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ACFE" w14:textId="01141BF5" w:rsidR="00EC4528" w:rsidRDefault="37407206" w:rsidP="1C97E38F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</w:rPr>
      </w:pPr>
      <w:r w:rsidRPr="35740343">
        <w:rPr>
          <w:rFonts w:ascii="Aptos" w:eastAsia="Aptos" w:hAnsi="Aptos" w:cs="Aptos"/>
          <w:color w:val="242424"/>
        </w:rPr>
        <w:t xml:space="preserve">We have arranged </w:t>
      </w:r>
      <w:r w:rsidR="00177131">
        <w:rPr>
          <w:rFonts w:ascii="Aptos" w:eastAsia="Aptos" w:hAnsi="Aptos" w:cs="Aptos"/>
          <w:color w:val="242424"/>
        </w:rPr>
        <w:t>free</w:t>
      </w:r>
      <w:r w:rsidRPr="35740343">
        <w:rPr>
          <w:rFonts w:ascii="Aptos" w:eastAsia="Aptos" w:hAnsi="Aptos" w:cs="Aptos"/>
          <w:color w:val="242424"/>
        </w:rPr>
        <w:t xml:space="preserve"> parking at the Pentridge Shopping Centre next to the hotel. </w:t>
      </w:r>
    </w:p>
    <w:p w14:paraId="115920F1" w14:textId="77777777" w:rsidR="00A17972" w:rsidRDefault="00A17972" w:rsidP="1C97E38F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</w:rPr>
      </w:pPr>
    </w:p>
    <w:p w14:paraId="06390D6B" w14:textId="4CB86904" w:rsidR="00A17972" w:rsidRDefault="00A17972" w:rsidP="1C97E38F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</w:rPr>
      </w:pPr>
      <w:r w:rsidRPr="00A17972">
        <w:rPr>
          <w:rFonts w:ascii="Aptos" w:eastAsia="Aptos" w:hAnsi="Aptos" w:cs="Aptos"/>
          <w:color w:val="242424"/>
        </w:rPr>
        <w:t xml:space="preserve">The car park is a ticketless parking system, which means you can drive past the boom gate </w:t>
      </w:r>
      <w:proofErr w:type="gramStart"/>
      <w:r w:rsidRPr="00A17972">
        <w:rPr>
          <w:rFonts w:ascii="Aptos" w:eastAsia="Aptos" w:hAnsi="Aptos" w:cs="Aptos"/>
          <w:color w:val="242424"/>
        </w:rPr>
        <w:t>entry</w:t>
      </w:r>
      <w:proofErr w:type="gramEnd"/>
      <w:r w:rsidRPr="00A17972">
        <w:rPr>
          <w:rFonts w:ascii="Aptos" w:eastAsia="Aptos" w:hAnsi="Aptos" w:cs="Aptos"/>
          <w:color w:val="242424"/>
        </w:rPr>
        <w:t xml:space="preserve"> and the ticketless system will automatically read your car registration plate to work out how long your vehicle stays.</w:t>
      </w:r>
      <w:r>
        <w:rPr>
          <w:rFonts w:ascii="Aptos" w:eastAsia="Aptos" w:hAnsi="Aptos" w:cs="Aptos"/>
          <w:color w:val="242424"/>
        </w:rPr>
        <w:t xml:space="preserve"> You no longer need to pay as VASSP will cover parking charges. </w:t>
      </w:r>
    </w:p>
    <w:p w14:paraId="2933B1B6" w14:textId="77777777" w:rsidR="00A17972" w:rsidRDefault="00A17972" w:rsidP="1C97E38F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</w:rPr>
      </w:pPr>
    </w:p>
    <w:p w14:paraId="512746AD" w14:textId="044CEA51" w:rsidR="00EC4528" w:rsidRDefault="37407206" w:rsidP="1C97E38F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</w:rPr>
      </w:pPr>
      <w:r w:rsidRPr="26E8A97C">
        <w:rPr>
          <w:rFonts w:ascii="Aptos" w:eastAsia="Aptos" w:hAnsi="Aptos" w:cs="Aptos"/>
          <w:color w:val="242424"/>
        </w:rPr>
        <w:t>To access parking:</w:t>
      </w:r>
    </w:p>
    <w:p w14:paraId="2B523ACA" w14:textId="1AF7651F" w:rsidR="0603DC62" w:rsidRDefault="0603DC62" w:rsidP="1C97E38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242424"/>
        </w:rPr>
      </w:pPr>
      <w:r w:rsidRPr="1C97E38F">
        <w:rPr>
          <w:rFonts w:ascii="Aptos" w:eastAsia="Aptos" w:hAnsi="Aptos" w:cs="Aptos"/>
          <w:color w:val="242424"/>
        </w:rPr>
        <w:t>Entrance is off Whatmore Drive</w:t>
      </w:r>
    </w:p>
    <w:p w14:paraId="00A8A70F" w14:textId="5C4939C8" w:rsidR="0603DC62" w:rsidRDefault="0603DC62" w:rsidP="1C97E38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242424"/>
        </w:rPr>
      </w:pPr>
      <w:r w:rsidRPr="1C97E38F">
        <w:rPr>
          <w:rFonts w:ascii="Aptos" w:eastAsia="Aptos" w:hAnsi="Aptos" w:cs="Aptos"/>
          <w:color w:val="242424"/>
        </w:rPr>
        <w:t>Lot B3</w:t>
      </w:r>
    </w:p>
    <w:p w14:paraId="6AE16021" w14:textId="5AA1EA09" w:rsidR="00EC4528" w:rsidRDefault="37407206" w:rsidP="5B5F005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B5F0052">
        <w:rPr>
          <w:rFonts w:ascii="Aptos" w:eastAsia="Aptos" w:hAnsi="Aptos" w:cs="Aptos"/>
          <w:color w:val="000000" w:themeColor="text1"/>
        </w:rPr>
        <w:t xml:space="preserve">Entry Time </w:t>
      </w:r>
      <w:r w:rsidR="00307C53">
        <w:rPr>
          <w:rFonts w:ascii="Aptos" w:eastAsia="Aptos" w:hAnsi="Aptos" w:cs="Aptos"/>
          <w:color w:val="000000" w:themeColor="text1"/>
        </w:rPr>
        <w:t>from</w:t>
      </w:r>
      <w:r w:rsidRPr="5B5F0052">
        <w:rPr>
          <w:rFonts w:ascii="Aptos" w:eastAsia="Aptos" w:hAnsi="Aptos" w:cs="Aptos"/>
          <w:color w:val="000000" w:themeColor="text1"/>
        </w:rPr>
        <w:t xml:space="preserve"> </w:t>
      </w:r>
      <w:r w:rsidR="00177131">
        <w:rPr>
          <w:rFonts w:ascii="Aptos" w:eastAsia="Aptos" w:hAnsi="Aptos" w:cs="Aptos"/>
          <w:color w:val="000000" w:themeColor="text1"/>
        </w:rPr>
        <w:t>7</w:t>
      </w:r>
      <w:r w:rsidRPr="5B5F0052">
        <w:rPr>
          <w:rFonts w:ascii="Aptos" w:eastAsia="Aptos" w:hAnsi="Aptos" w:cs="Aptos"/>
          <w:color w:val="000000" w:themeColor="text1"/>
        </w:rPr>
        <w:t xml:space="preserve">:00 AM </w:t>
      </w:r>
    </w:p>
    <w:p w14:paraId="1C54B967" w14:textId="20278327" w:rsidR="00EC4528" w:rsidRDefault="37407206" w:rsidP="5B5F005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5B5F0052">
        <w:rPr>
          <w:rFonts w:ascii="Aptos" w:eastAsia="Aptos" w:hAnsi="Aptos" w:cs="Aptos"/>
          <w:color w:val="000000" w:themeColor="text1"/>
        </w:rPr>
        <w:t xml:space="preserve">Exit Time </w:t>
      </w:r>
      <w:r w:rsidR="00307C53">
        <w:rPr>
          <w:rFonts w:ascii="Aptos" w:eastAsia="Aptos" w:hAnsi="Aptos" w:cs="Aptos"/>
          <w:color w:val="000000" w:themeColor="text1"/>
        </w:rPr>
        <w:t>up</w:t>
      </w:r>
      <w:r w:rsidRPr="5B5F0052">
        <w:rPr>
          <w:rFonts w:ascii="Aptos" w:eastAsia="Aptos" w:hAnsi="Aptos" w:cs="Aptos"/>
          <w:color w:val="000000" w:themeColor="text1"/>
        </w:rPr>
        <w:t xml:space="preserve"> to 3</w:t>
      </w:r>
      <w:r w:rsidR="00307C53">
        <w:rPr>
          <w:rFonts w:ascii="Aptos" w:eastAsia="Aptos" w:hAnsi="Aptos" w:cs="Aptos"/>
          <w:color w:val="000000" w:themeColor="text1"/>
        </w:rPr>
        <w:t>:00</w:t>
      </w:r>
      <w:r w:rsidRPr="5B5F0052">
        <w:rPr>
          <w:rFonts w:ascii="Aptos" w:eastAsia="Aptos" w:hAnsi="Aptos" w:cs="Aptos"/>
          <w:color w:val="000000" w:themeColor="text1"/>
        </w:rPr>
        <w:t xml:space="preserve"> PM</w:t>
      </w:r>
    </w:p>
    <w:p w14:paraId="1348C3D0" w14:textId="77777777" w:rsidR="00C16081" w:rsidRDefault="00C16081" w:rsidP="00C16081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3C3A5E79" w14:textId="1327726E" w:rsidR="00C16081" w:rsidRPr="00C16081" w:rsidRDefault="00C16081" w:rsidP="00C16081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noProof/>
          <w:color w:val="000000" w:themeColor="text1"/>
        </w:rPr>
        <w:drawing>
          <wp:inline distT="0" distB="0" distL="0" distR="0" wp14:anchorId="6B5D9BE8" wp14:editId="61F17281">
            <wp:extent cx="4851779" cy="4854889"/>
            <wp:effectExtent l="0" t="0" r="6350" b="3175"/>
            <wp:docPr id="741783146" name="Picture 3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83146" name="Picture 3" descr="A map of a ci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065" cy="486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ACA52" w14:textId="2D3E5D50" w:rsidR="00EC4528" w:rsidRDefault="00EC4528" w:rsidP="5B5F0052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0D03327C" w14:textId="2387144F" w:rsidR="00EC4528" w:rsidRDefault="00472461" w:rsidP="5B5F0052">
      <w:pPr>
        <w:shd w:val="clear" w:color="auto" w:fill="FFFFFF" w:themeFill="background1"/>
        <w:spacing w:after="0"/>
      </w:pPr>
      <w:r>
        <w:lastRenderedPageBreak/>
        <w:br/>
      </w:r>
    </w:p>
    <w:p w14:paraId="2C078E63" w14:textId="1B37ABCC" w:rsidR="00EC4528" w:rsidRDefault="00EC4528" w:rsidP="5B5F0052">
      <w:pPr>
        <w:rPr>
          <w:highlight w:val="yellow"/>
        </w:rPr>
      </w:pPr>
    </w:p>
    <w:sectPr w:rsidR="00EC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C195"/>
    <w:multiLevelType w:val="hybridMultilevel"/>
    <w:tmpl w:val="006EE710"/>
    <w:lvl w:ilvl="0" w:tplc="0E80C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6E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C8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4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8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41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E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8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21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EBB9"/>
    <w:multiLevelType w:val="hybridMultilevel"/>
    <w:tmpl w:val="B6D0D2BE"/>
    <w:lvl w:ilvl="0" w:tplc="5C582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2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C2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03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25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08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61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27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11143">
    <w:abstractNumId w:val="1"/>
  </w:num>
  <w:num w:numId="2" w16cid:durableId="20762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2BAADA"/>
    <w:rsid w:val="00031921"/>
    <w:rsid w:val="00177131"/>
    <w:rsid w:val="002223D5"/>
    <w:rsid w:val="00307C53"/>
    <w:rsid w:val="003D6877"/>
    <w:rsid w:val="00472461"/>
    <w:rsid w:val="00724CEF"/>
    <w:rsid w:val="00732B3B"/>
    <w:rsid w:val="008D358D"/>
    <w:rsid w:val="008E05A1"/>
    <w:rsid w:val="00914F58"/>
    <w:rsid w:val="00A17972"/>
    <w:rsid w:val="00C16081"/>
    <w:rsid w:val="00EC4528"/>
    <w:rsid w:val="0603DC62"/>
    <w:rsid w:val="0CF8C7D7"/>
    <w:rsid w:val="1C97E38F"/>
    <w:rsid w:val="26E8A97C"/>
    <w:rsid w:val="352BAADA"/>
    <w:rsid w:val="35740343"/>
    <w:rsid w:val="35AAAC1F"/>
    <w:rsid w:val="37407206"/>
    <w:rsid w:val="4DAA4242"/>
    <w:rsid w:val="5B5F0052"/>
    <w:rsid w:val="619918CD"/>
    <w:rsid w:val="6440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AADA"/>
  <w15:chartTrackingRefBased/>
  <w15:docId w15:val="{EAEADDFC-2109-443A-A6BF-BC0A90DB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1c54ab-9428-4f6f-80e0-52b3def98a75">
      <UserInfo>
        <DisplayName/>
        <AccountId xsi:nil="true"/>
        <AccountType/>
      </UserInfo>
    </SharedWithUsers>
    <lcf76f155ced4ddcb4097134ff3c332f xmlns="b30f4e8d-5e7f-4a46-9c33-291f0910f171">
      <Terms xmlns="http://schemas.microsoft.com/office/infopath/2007/PartnerControls"/>
    </lcf76f155ced4ddcb4097134ff3c332f>
    <TaxCatchAll xmlns="701c54ab-9428-4f6f-80e0-52b3def98a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932E7169F584CA030C90F268C6DA7" ma:contentTypeVersion="15" ma:contentTypeDescription="Create a new document." ma:contentTypeScope="" ma:versionID="3fa911d8e82a5b8156bd5a99688af804">
  <xsd:schema xmlns:xsd="http://www.w3.org/2001/XMLSchema" xmlns:xs="http://www.w3.org/2001/XMLSchema" xmlns:p="http://schemas.microsoft.com/office/2006/metadata/properties" xmlns:ns2="b30f4e8d-5e7f-4a46-9c33-291f0910f171" xmlns:ns3="701c54ab-9428-4f6f-80e0-52b3def98a75" targetNamespace="http://schemas.microsoft.com/office/2006/metadata/properties" ma:root="true" ma:fieldsID="08365c0590a10d72436a97e8807d55ab" ns2:_="" ns3:_="">
    <xsd:import namespace="b30f4e8d-5e7f-4a46-9c33-291f0910f171"/>
    <xsd:import namespace="701c54ab-9428-4f6f-80e0-52b3def98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4e8d-5e7f-4a46-9c33-291f0910f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13b713d-04ea-4b74-8aea-940afc549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c54ab-9428-4f6f-80e0-52b3def98a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2a41f2-b1a9-419b-8709-cd7182dbfe20}" ma:internalName="TaxCatchAll" ma:showField="CatchAllData" ma:web="701c54ab-9428-4f6f-80e0-52b3def98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B1939-C6FA-4D19-86F0-525AEC917E34}">
  <ds:schemaRefs>
    <ds:schemaRef ds:uri="http://schemas.openxmlformats.org/package/2006/metadata/core-properties"/>
    <ds:schemaRef ds:uri="b30f4e8d-5e7f-4a46-9c33-291f0910f171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701c54ab-9428-4f6f-80e0-52b3def98a75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C8C780-AEE1-4722-A658-6FCF409E8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4e8d-5e7f-4a46-9c33-291f0910f171"/>
    <ds:schemaRef ds:uri="701c54ab-9428-4f6f-80e0-52b3def98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87C08-95F7-455E-888A-92495171E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392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Rashid</dc:creator>
  <cp:keywords/>
  <dc:description/>
  <cp:lastModifiedBy>David Hathaway</cp:lastModifiedBy>
  <cp:revision>2</cp:revision>
  <dcterms:created xsi:type="dcterms:W3CDTF">2025-11-12T04:46:00Z</dcterms:created>
  <dcterms:modified xsi:type="dcterms:W3CDTF">2025-11-12T04:46:00Z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0x01010060D932E7169F584CA030C90F268C6DA7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